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DF1C8" w14:textId="77777777" w:rsidR="003211B8" w:rsidRPr="00052FCB" w:rsidRDefault="005856A3" w:rsidP="003D30B2">
      <w:pPr>
        <w:bidi/>
        <w:spacing w:before="120" w:after="120" w:line="240" w:lineRule="auto"/>
        <w:jc w:val="center"/>
        <w:rPr>
          <w:rFonts w:ascii="Sakkal Majalla" w:hAnsi="Sakkal Majalla" w:cs="Sakkal Majalla"/>
          <w:b/>
          <w:bCs/>
          <w:sz w:val="36"/>
          <w:szCs w:val="36"/>
          <w:rtl/>
        </w:rPr>
      </w:pPr>
      <w:r w:rsidRPr="00052FCB">
        <w:rPr>
          <w:rFonts w:ascii="Sakkal Majalla" w:hAnsi="Sakkal Majalla" w:cs="Sakkal Majalla" w:hint="cs"/>
          <w:b/>
          <w:bCs/>
          <w:sz w:val="36"/>
          <w:szCs w:val="36"/>
          <w:rtl/>
        </w:rPr>
        <w:t>تعميم</w:t>
      </w:r>
    </w:p>
    <w:p w14:paraId="78A157A0" w14:textId="1C651D3A" w:rsidR="005856A3" w:rsidRPr="00052FCB" w:rsidRDefault="005856A3" w:rsidP="006C2A95">
      <w:pPr>
        <w:bidi/>
        <w:spacing w:before="120" w:after="120" w:line="240" w:lineRule="auto"/>
        <w:jc w:val="both"/>
        <w:rPr>
          <w:rFonts w:ascii="Sakkal Majalla" w:hAnsi="Sakkal Majalla" w:cs="Sakkal Majalla"/>
          <w:b/>
          <w:bCs/>
          <w:sz w:val="36"/>
          <w:szCs w:val="36"/>
          <w:rtl/>
        </w:rPr>
      </w:pPr>
    </w:p>
    <w:p w14:paraId="2FE8DC25" w14:textId="77777777" w:rsidR="006C2A95" w:rsidRPr="006C2A95" w:rsidRDefault="006C2A95" w:rsidP="00A34FDE">
      <w:pPr>
        <w:pStyle w:val="wordsection1"/>
        <w:bidi/>
        <w:spacing w:before="120" w:beforeAutospacing="0" w:after="120" w:afterAutospacing="0"/>
        <w:ind w:firstLine="360"/>
        <w:jc w:val="both"/>
        <w:rPr>
          <w:rFonts w:ascii="Sakkal Majalla" w:hAnsi="Sakkal Majalla" w:cs="Sakkal Majalla"/>
          <w:sz w:val="36"/>
          <w:szCs w:val="36"/>
        </w:rPr>
      </w:pPr>
      <w:r w:rsidRPr="006C2A95">
        <w:rPr>
          <w:rFonts w:ascii="Sakkal Majalla" w:hAnsi="Sakkal Majalla" w:cs="Sakkal Majalla"/>
          <w:sz w:val="36"/>
          <w:szCs w:val="36"/>
          <w:rtl/>
        </w:rPr>
        <w:t>انطلاقاً من الدور الرقابي المًناط بالهيئة العامة للغذاء والدواء في مجال الأعلاف وسعي الهيئة إلى وضع وتطوير السياسات والضوابط اللازمة لمراقبة مصانع ومستودعات الأعلاف والتأكد من تطبيق المنهج الوقائي المناسب لضمان سلامة الأعلاف خلال مراحل سلسلة الإنتاج، ونظراً لاستمرار حوادث النفوق بسبب الخلط الخاطئ من قبل</w:t>
      </w:r>
      <w:r w:rsidR="003D30B2">
        <w:rPr>
          <w:rFonts w:ascii="Sakkal Majalla" w:hAnsi="Sakkal Majalla" w:cs="Sakkal Majalla" w:hint="cs"/>
          <w:sz w:val="36"/>
          <w:szCs w:val="36"/>
          <w:rtl/>
        </w:rPr>
        <w:t xml:space="preserve"> بعض</w:t>
      </w:r>
      <w:r w:rsidRPr="006C2A95">
        <w:rPr>
          <w:rFonts w:ascii="Sakkal Majalla" w:hAnsi="Sakkal Majalla" w:cs="Sakkal Majalla"/>
          <w:sz w:val="36"/>
          <w:szCs w:val="36"/>
          <w:rtl/>
        </w:rPr>
        <w:t xml:space="preserve"> مصانع الأعلاف لمركبات الايونوفور مع أعلاف الأبل والحيوانات المجترة وتأثير ذلك على صحة الحيوان وبالتالي على الأمن الغذائي. عليه </w:t>
      </w:r>
      <w:r w:rsidRPr="006C2A95">
        <w:rPr>
          <w:rFonts w:ascii="Sakkal Majalla" w:hAnsi="Sakkal Majalla" w:cs="Sakkal Majalla" w:hint="cs"/>
          <w:sz w:val="36"/>
          <w:szCs w:val="36"/>
          <w:rtl/>
        </w:rPr>
        <w:t>نأمل</w:t>
      </w:r>
      <w:r w:rsidRPr="006C2A95">
        <w:rPr>
          <w:rFonts w:ascii="Sakkal Majalla" w:hAnsi="Sakkal Majalla" w:cs="Sakkal Majalla"/>
          <w:sz w:val="36"/>
          <w:szCs w:val="36"/>
          <w:rtl/>
        </w:rPr>
        <w:t xml:space="preserve"> تفضلكم بالاطلاع </w:t>
      </w:r>
      <w:r w:rsidR="00A34FDE">
        <w:rPr>
          <w:rFonts w:ascii="Sakkal Majalla" w:hAnsi="Sakkal Majalla" w:cs="Sakkal Majalla" w:hint="cs"/>
          <w:sz w:val="36"/>
          <w:szCs w:val="36"/>
          <w:rtl/>
        </w:rPr>
        <w:t>والتعميم بمضمونه على جميع الغرف السعودية</w:t>
      </w:r>
      <w:r w:rsidRPr="006C2A95">
        <w:rPr>
          <w:rFonts w:ascii="Sakkal Majalla" w:hAnsi="Sakkal Majalla" w:cs="Sakkal Majalla"/>
          <w:sz w:val="36"/>
          <w:szCs w:val="36"/>
          <w:rtl/>
        </w:rPr>
        <w:t xml:space="preserve"> </w:t>
      </w:r>
      <w:r w:rsidR="00A34FDE">
        <w:rPr>
          <w:rFonts w:ascii="Sakkal Majalla" w:hAnsi="Sakkal Majalla" w:cs="Sakkal Majalla" w:hint="cs"/>
          <w:sz w:val="36"/>
          <w:szCs w:val="36"/>
          <w:rtl/>
        </w:rPr>
        <w:t>كما</w:t>
      </w:r>
      <w:r w:rsidRPr="006C2A95">
        <w:rPr>
          <w:rFonts w:ascii="Sakkal Majalla" w:hAnsi="Sakkal Majalla" w:cs="Sakkal Majalla"/>
          <w:sz w:val="36"/>
          <w:szCs w:val="36"/>
          <w:rtl/>
        </w:rPr>
        <w:t xml:space="preserve"> يلي:</w:t>
      </w:r>
    </w:p>
    <w:p w14:paraId="13524BAA" w14:textId="77777777" w:rsidR="006C2A95" w:rsidRPr="005E669B" w:rsidRDefault="006C2A95" w:rsidP="0042473E">
      <w:pPr>
        <w:pStyle w:val="wordsection1"/>
        <w:numPr>
          <w:ilvl w:val="0"/>
          <w:numId w:val="8"/>
        </w:numPr>
        <w:bidi/>
        <w:spacing w:before="120" w:beforeAutospacing="0" w:after="120" w:afterAutospacing="0"/>
        <w:jc w:val="both"/>
        <w:rPr>
          <w:rFonts w:ascii="Sakkal Majalla" w:hAnsi="Sakkal Majalla" w:cs="Sakkal Majalla"/>
          <w:sz w:val="36"/>
          <w:szCs w:val="36"/>
          <w:rtl/>
        </w:rPr>
      </w:pPr>
      <w:r w:rsidRPr="005E669B">
        <w:rPr>
          <w:rFonts w:ascii="Sakkal Majalla" w:hAnsi="Sakkal Majalla" w:cs="Sakkal Majalla"/>
          <w:sz w:val="36"/>
          <w:szCs w:val="36"/>
          <w:rtl/>
        </w:rPr>
        <w:t xml:space="preserve">منع استخدام مركبات الايونوفور في مصانع الأعلاف التي لا تحتوي سوى على خط انتاج واحد لأعلاف </w:t>
      </w:r>
      <w:r w:rsidR="0042473E" w:rsidRPr="005E669B">
        <w:rPr>
          <w:rFonts w:ascii="Sakkal Majalla" w:hAnsi="Sakkal Majalla" w:cs="Sakkal Majalla" w:hint="cs"/>
          <w:sz w:val="36"/>
          <w:szCs w:val="36"/>
          <w:rtl/>
        </w:rPr>
        <w:t>الأبل و</w:t>
      </w:r>
      <w:bookmarkStart w:id="0" w:name="_GoBack"/>
      <w:bookmarkEnd w:id="0"/>
      <w:r w:rsidRPr="005E669B">
        <w:rPr>
          <w:rFonts w:ascii="Sakkal Majalla" w:hAnsi="Sakkal Majalla" w:cs="Sakkal Majalla"/>
          <w:sz w:val="36"/>
          <w:szCs w:val="36"/>
          <w:rtl/>
        </w:rPr>
        <w:t>الحيوانات المجترة والدواجن.</w:t>
      </w:r>
    </w:p>
    <w:p w14:paraId="572D7287" w14:textId="77777777" w:rsidR="006C2A95" w:rsidRDefault="006C2A95" w:rsidP="006C2A95">
      <w:pPr>
        <w:pStyle w:val="wordsection1"/>
        <w:numPr>
          <w:ilvl w:val="0"/>
          <w:numId w:val="8"/>
        </w:numPr>
        <w:bidi/>
        <w:spacing w:before="120" w:beforeAutospacing="0" w:after="120" w:afterAutospacing="0"/>
        <w:jc w:val="both"/>
        <w:rPr>
          <w:rFonts w:ascii="Sakkal Majalla" w:hAnsi="Sakkal Majalla" w:cs="Sakkal Majalla"/>
          <w:sz w:val="36"/>
          <w:szCs w:val="36"/>
        </w:rPr>
      </w:pPr>
      <w:r>
        <w:rPr>
          <w:rFonts w:ascii="Sakkal Majalla" w:hAnsi="Sakkal Majalla" w:cs="Sakkal Majalla"/>
          <w:sz w:val="36"/>
          <w:szCs w:val="36"/>
          <w:rtl/>
        </w:rPr>
        <w:t xml:space="preserve">في المصانع ذات الخطوط المتعددة يتم تحديد خط إنتاج الدواجن والسماح باستخدام هذه </w:t>
      </w:r>
      <w:r>
        <w:rPr>
          <w:rFonts w:ascii="Sakkal Majalla" w:hAnsi="Sakkal Majalla" w:cs="Sakkal Majalla"/>
          <w:color w:val="000000"/>
          <w:sz w:val="36"/>
          <w:szCs w:val="36"/>
          <w:rtl/>
        </w:rPr>
        <w:t>مركبات الايونوفور</w:t>
      </w:r>
      <w:r>
        <w:rPr>
          <w:rFonts w:ascii="Sakkal Majalla" w:hAnsi="Sakkal Majalla" w:cs="Sakkal Majalla"/>
          <w:sz w:val="36"/>
          <w:szCs w:val="36"/>
          <w:rtl/>
        </w:rPr>
        <w:t xml:space="preserve"> فيها فقط. </w:t>
      </w:r>
    </w:p>
    <w:p w14:paraId="058F809C" w14:textId="77777777" w:rsidR="006C2A95" w:rsidRDefault="006C2A95" w:rsidP="006C2A95">
      <w:pPr>
        <w:pStyle w:val="wordsection1"/>
        <w:numPr>
          <w:ilvl w:val="0"/>
          <w:numId w:val="8"/>
        </w:numPr>
        <w:bidi/>
        <w:spacing w:before="120" w:beforeAutospacing="0" w:after="120" w:afterAutospacing="0"/>
        <w:jc w:val="both"/>
        <w:rPr>
          <w:rFonts w:ascii="Sakkal Majalla" w:hAnsi="Sakkal Majalla" w:cs="Sakkal Majalla"/>
          <w:sz w:val="36"/>
          <w:szCs w:val="36"/>
        </w:rPr>
      </w:pPr>
      <w:r>
        <w:rPr>
          <w:rFonts w:ascii="Sakkal Majalla" w:hAnsi="Sakkal Majalla" w:cs="Sakkal Majalla"/>
          <w:sz w:val="36"/>
          <w:szCs w:val="36"/>
          <w:rtl/>
        </w:rPr>
        <w:t xml:space="preserve">يتم السماح باستخدام </w:t>
      </w:r>
      <w:r>
        <w:rPr>
          <w:rFonts w:ascii="Sakkal Majalla" w:hAnsi="Sakkal Majalla" w:cs="Sakkal Majalla"/>
          <w:color w:val="000000"/>
          <w:sz w:val="36"/>
          <w:szCs w:val="36"/>
          <w:rtl/>
        </w:rPr>
        <w:t>مركبات الايونوفور</w:t>
      </w:r>
      <w:r>
        <w:rPr>
          <w:rFonts w:ascii="Sakkal Majalla" w:hAnsi="Sakkal Majalla" w:cs="Sakkal Majalla"/>
          <w:sz w:val="36"/>
          <w:szCs w:val="36"/>
          <w:rtl/>
        </w:rPr>
        <w:t xml:space="preserve"> في المصانع التي لا تنتج إلا أعلاف دواجن فقط.</w:t>
      </w:r>
    </w:p>
    <w:p w14:paraId="6D4592CC" w14:textId="2C4A9076" w:rsidR="004858B3" w:rsidRPr="00052FCB" w:rsidRDefault="004858B3" w:rsidP="00BC3C54">
      <w:pPr>
        <w:pStyle w:val="wordsection1"/>
        <w:numPr>
          <w:ilvl w:val="0"/>
          <w:numId w:val="2"/>
        </w:numPr>
        <w:bidi/>
        <w:spacing w:before="120" w:beforeAutospacing="0" w:after="120" w:afterAutospacing="0"/>
        <w:ind w:left="0" w:firstLine="0"/>
        <w:jc w:val="both"/>
        <w:rPr>
          <w:rFonts w:ascii="Sakkal Majalla" w:hAnsi="Sakkal Majalla" w:cs="Sakkal Majalla"/>
          <w:sz w:val="36"/>
          <w:szCs w:val="36"/>
        </w:rPr>
      </w:pPr>
      <w:r w:rsidRPr="003D30B2">
        <w:rPr>
          <w:rFonts w:ascii="Sakkal Majalla" w:hAnsi="Sakkal Majalla" w:cs="Sakkal Majalla" w:hint="cs"/>
          <w:sz w:val="36"/>
          <w:szCs w:val="36"/>
          <w:rtl/>
        </w:rPr>
        <w:t xml:space="preserve">علماً بأنه سيتم </w:t>
      </w:r>
      <w:r w:rsidRPr="003D30B2">
        <w:rPr>
          <w:rFonts w:ascii="Sakkal Majalla" w:hAnsi="Sakkal Majalla" w:cs="Sakkal Majalla"/>
          <w:sz w:val="36"/>
          <w:szCs w:val="36"/>
          <w:rtl/>
        </w:rPr>
        <w:t xml:space="preserve">منح مهلة لمصانع الأعلاف </w:t>
      </w:r>
      <w:r w:rsidRPr="003D30B2">
        <w:rPr>
          <w:rFonts w:ascii="Sakkal Majalla" w:hAnsi="Sakkal Majalla" w:cs="Sakkal Majalla" w:hint="cs"/>
          <w:sz w:val="36"/>
          <w:szCs w:val="36"/>
          <w:rtl/>
        </w:rPr>
        <w:t>للالتزام</w:t>
      </w:r>
      <w:r w:rsidR="005856A3" w:rsidRPr="003D30B2">
        <w:rPr>
          <w:rFonts w:ascii="Sakkal Majalla" w:hAnsi="Sakkal Majalla" w:cs="Sakkal Majalla"/>
          <w:sz w:val="36"/>
          <w:szCs w:val="36"/>
          <w:rtl/>
        </w:rPr>
        <w:t xml:space="preserve"> بالتعميم </w:t>
      </w:r>
      <w:r w:rsidR="00052FCB" w:rsidRPr="003D30B2">
        <w:rPr>
          <w:rFonts w:ascii="Sakkal Majalla" w:hAnsi="Sakkal Majalla" w:cs="Sakkal Majalla" w:hint="cs"/>
          <w:sz w:val="36"/>
          <w:szCs w:val="36"/>
          <w:rtl/>
        </w:rPr>
        <w:t xml:space="preserve">الى </w:t>
      </w:r>
      <w:r w:rsidR="00372239" w:rsidRPr="003D30B2">
        <w:rPr>
          <w:rFonts w:ascii="Sakkal Majalla" w:hAnsi="Sakkal Majalla" w:cs="Sakkal Majalla" w:hint="cs"/>
          <w:sz w:val="36"/>
          <w:szCs w:val="36"/>
          <w:rtl/>
        </w:rPr>
        <w:t xml:space="preserve">تاريخ </w:t>
      </w:r>
      <w:r w:rsidR="00BC3C54">
        <w:rPr>
          <w:rFonts w:ascii="Sakkal Majalla" w:hAnsi="Sakkal Majalla" w:cs="Sakkal Majalla"/>
          <w:sz w:val="36"/>
          <w:szCs w:val="36"/>
        </w:rPr>
        <w:t>30</w:t>
      </w:r>
      <w:r w:rsidR="00372239" w:rsidRPr="003D30B2">
        <w:rPr>
          <w:rFonts w:ascii="Sakkal Majalla" w:hAnsi="Sakkal Majalla" w:cs="Sakkal Majalla" w:hint="cs"/>
          <w:sz w:val="36"/>
          <w:szCs w:val="36"/>
          <w:rtl/>
        </w:rPr>
        <w:t>/</w:t>
      </w:r>
      <w:r w:rsidR="00BC3C54">
        <w:rPr>
          <w:rFonts w:ascii="Sakkal Majalla" w:hAnsi="Sakkal Majalla" w:cs="Sakkal Majalla"/>
          <w:sz w:val="36"/>
          <w:szCs w:val="36"/>
        </w:rPr>
        <w:t>12</w:t>
      </w:r>
      <w:r w:rsidR="00372239" w:rsidRPr="003D30B2">
        <w:rPr>
          <w:rFonts w:ascii="Sakkal Majalla" w:hAnsi="Sakkal Majalla" w:cs="Sakkal Majalla" w:hint="cs"/>
          <w:sz w:val="36"/>
          <w:szCs w:val="36"/>
          <w:rtl/>
        </w:rPr>
        <w:t>/2020م،</w:t>
      </w:r>
      <w:r w:rsidR="00372239" w:rsidRPr="00052FCB">
        <w:rPr>
          <w:rFonts w:ascii="Sakkal Majalla" w:hAnsi="Sakkal Majalla" w:cs="Sakkal Majalla" w:hint="cs"/>
          <w:sz w:val="36"/>
          <w:szCs w:val="36"/>
          <w:rtl/>
        </w:rPr>
        <w:t xml:space="preserve"> و</w:t>
      </w:r>
      <w:r w:rsidRPr="00052FCB">
        <w:rPr>
          <w:rFonts w:ascii="Sakkal Majalla" w:hAnsi="Sakkal Majalla" w:cs="Sakkal Majalla" w:hint="cs"/>
          <w:sz w:val="36"/>
          <w:szCs w:val="36"/>
          <w:rtl/>
        </w:rPr>
        <w:t xml:space="preserve">سيتم متابعة تطبيق الإجراءات أعلاه </w:t>
      </w:r>
      <w:r w:rsidR="00372239" w:rsidRPr="00052FCB">
        <w:rPr>
          <w:rFonts w:ascii="Sakkal Majalla" w:hAnsi="Sakkal Majalla" w:cs="Sakkal Majalla" w:hint="cs"/>
          <w:sz w:val="36"/>
          <w:szCs w:val="36"/>
          <w:rtl/>
        </w:rPr>
        <w:t>خلال مدة سريان المهلة الممنوحة و</w:t>
      </w:r>
      <w:r w:rsidRPr="00052FCB">
        <w:rPr>
          <w:rFonts w:ascii="Sakkal Majalla" w:hAnsi="Sakkal Majalla" w:cs="Sakkal Majalla" w:hint="cs"/>
          <w:sz w:val="36"/>
          <w:szCs w:val="36"/>
          <w:rtl/>
        </w:rPr>
        <w:t>تطبيق الإجراءات النظامية بعد انتهاء المهلة.</w:t>
      </w:r>
    </w:p>
    <w:p w14:paraId="211D89CE" w14:textId="77777777" w:rsidR="00BC382C" w:rsidRPr="00052FCB" w:rsidRDefault="00BC382C" w:rsidP="003D30B2">
      <w:pPr>
        <w:pStyle w:val="wordsection1"/>
        <w:bidi/>
        <w:spacing w:before="120" w:beforeAutospacing="0" w:after="120" w:afterAutospacing="0"/>
        <w:jc w:val="both"/>
        <w:rPr>
          <w:rFonts w:ascii="Sakkal Majalla" w:hAnsi="Sakkal Majalla" w:cs="Sakkal Majalla"/>
          <w:b/>
          <w:bCs/>
          <w:sz w:val="36"/>
          <w:szCs w:val="36"/>
          <w:rtl/>
        </w:rPr>
      </w:pPr>
      <w:r w:rsidRPr="00052FCB">
        <w:rPr>
          <w:rFonts w:ascii="Sakkal Majalla" w:hAnsi="Sakkal Majalla" w:cs="Sakkal Majalla" w:hint="cs"/>
          <w:b/>
          <w:bCs/>
          <w:sz w:val="36"/>
          <w:szCs w:val="36"/>
          <w:rtl/>
        </w:rPr>
        <w:t>وتفضلوا بقبول وافر التحية ،،،</w:t>
      </w:r>
    </w:p>
    <w:p w14:paraId="053C7AAF" w14:textId="77777777" w:rsidR="00BC382C" w:rsidRPr="00052FCB" w:rsidRDefault="00BC382C" w:rsidP="00052FCB">
      <w:pPr>
        <w:pStyle w:val="wordsection1"/>
        <w:bidi/>
        <w:spacing w:beforeAutospacing="0" w:after="0" w:afterAutospacing="0"/>
        <w:ind w:right="720"/>
        <w:jc w:val="both"/>
        <w:rPr>
          <w:rFonts w:ascii="Sakkal Majalla" w:hAnsi="Sakkal Majalla" w:cs="Sakkal Majalla"/>
          <w:sz w:val="36"/>
          <w:szCs w:val="36"/>
          <w:rtl/>
        </w:rPr>
      </w:pPr>
    </w:p>
    <w:sectPr w:rsidR="00BC382C" w:rsidRPr="00052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8DEA8" w14:textId="77777777" w:rsidR="005F4A2B" w:rsidRDefault="005F4A2B" w:rsidP="004858B3">
      <w:pPr>
        <w:spacing w:after="0" w:line="240" w:lineRule="auto"/>
      </w:pPr>
      <w:r>
        <w:separator/>
      </w:r>
    </w:p>
  </w:endnote>
  <w:endnote w:type="continuationSeparator" w:id="0">
    <w:p w14:paraId="6D42CD60" w14:textId="77777777" w:rsidR="005F4A2B" w:rsidRDefault="005F4A2B" w:rsidP="0048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2EE6" w14:textId="77777777" w:rsidR="005F4A2B" w:rsidRDefault="005F4A2B" w:rsidP="004858B3">
      <w:pPr>
        <w:spacing w:after="0" w:line="240" w:lineRule="auto"/>
      </w:pPr>
      <w:r>
        <w:separator/>
      </w:r>
    </w:p>
  </w:footnote>
  <w:footnote w:type="continuationSeparator" w:id="0">
    <w:p w14:paraId="66CD4438" w14:textId="77777777" w:rsidR="005F4A2B" w:rsidRDefault="005F4A2B" w:rsidP="00485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3F3"/>
    <w:multiLevelType w:val="hybridMultilevel"/>
    <w:tmpl w:val="F634A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44483C"/>
    <w:multiLevelType w:val="hybridMultilevel"/>
    <w:tmpl w:val="C1FA17D8"/>
    <w:lvl w:ilvl="0" w:tplc="0409000F">
      <w:start w:val="1"/>
      <w:numFmt w:val="decimal"/>
      <w:lvlText w:val="%1."/>
      <w:lvlJc w:val="left"/>
      <w:pPr>
        <w:ind w:left="1170" w:hanging="360"/>
      </w:p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 w15:restartNumberingAfterBreak="0">
    <w:nsid w:val="2E621E09"/>
    <w:multiLevelType w:val="hybridMultilevel"/>
    <w:tmpl w:val="8A7AE40E"/>
    <w:lvl w:ilvl="0" w:tplc="AAAE6CC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31D99"/>
    <w:multiLevelType w:val="hybridMultilevel"/>
    <w:tmpl w:val="3BD4A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67535"/>
    <w:multiLevelType w:val="hybridMultilevel"/>
    <w:tmpl w:val="9C5E446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15:restartNumberingAfterBreak="0">
    <w:nsid w:val="61391DE7"/>
    <w:multiLevelType w:val="hybridMultilevel"/>
    <w:tmpl w:val="AE7076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3"/>
    <w:rsid w:val="00052FCB"/>
    <w:rsid w:val="000E1D25"/>
    <w:rsid w:val="001E3180"/>
    <w:rsid w:val="0021286A"/>
    <w:rsid w:val="002A53D2"/>
    <w:rsid w:val="003211B8"/>
    <w:rsid w:val="00366AA1"/>
    <w:rsid w:val="00372239"/>
    <w:rsid w:val="00375548"/>
    <w:rsid w:val="003D30B2"/>
    <w:rsid w:val="003E028F"/>
    <w:rsid w:val="0042473E"/>
    <w:rsid w:val="004858B3"/>
    <w:rsid w:val="00552430"/>
    <w:rsid w:val="005856A3"/>
    <w:rsid w:val="005A1949"/>
    <w:rsid w:val="005D14BC"/>
    <w:rsid w:val="005E669B"/>
    <w:rsid w:val="005F4A2B"/>
    <w:rsid w:val="006C2A95"/>
    <w:rsid w:val="007B03C9"/>
    <w:rsid w:val="007E6D98"/>
    <w:rsid w:val="008A7B05"/>
    <w:rsid w:val="008B7034"/>
    <w:rsid w:val="009B46CF"/>
    <w:rsid w:val="009D1279"/>
    <w:rsid w:val="00A34FDE"/>
    <w:rsid w:val="00AA5AEF"/>
    <w:rsid w:val="00BC382C"/>
    <w:rsid w:val="00BC3C54"/>
    <w:rsid w:val="00CC3515"/>
    <w:rsid w:val="00F03219"/>
    <w:rsid w:val="00F03ADD"/>
    <w:rsid w:val="00F41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F3A2"/>
  <w15:chartTrackingRefBased/>
  <w15:docId w15:val="{A6CF6B37-429C-40EF-AD2F-387F868C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5856A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8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8B3"/>
  </w:style>
  <w:style w:type="paragraph" w:styleId="Footer">
    <w:name w:val="footer"/>
    <w:basedOn w:val="Normal"/>
    <w:link w:val="FooterChar"/>
    <w:uiPriority w:val="99"/>
    <w:unhideWhenUsed/>
    <w:rsid w:val="0048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8B3"/>
  </w:style>
  <w:style w:type="character" w:styleId="CommentReference">
    <w:name w:val="annotation reference"/>
    <w:basedOn w:val="DefaultParagraphFont"/>
    <w:uiPriority w:val="99"/>
    <w:semiHidden/>
    <w:unhideWhenUsed/>
    <w:rsid w:val="0042473E"/>
    <w:rPr>
      <w:sz w:val="16"/>
      <w:szCs w:val="16"/>
    </w:rPr>
  </w:style>
  <w:style w:type="paragraph" w:styleId="CommentText">
    <w:name w:val="annotation text"/>
    <w:basedOn w:val="Normal"/>
    <w:link w:val="CommentTextChar"/>
    <w:uiPriority w:val="99"/>
    <w:semiHidden/>
    <w:unhideWhenUsed/>
    <w:rsid w:val="0042473E"/>
    <w:pPr>
      <w:spacing w:line="240" w:lineRule="auto"/>
    </w:pPr>
    <w:rPr>
      <w:sz w:val="20"/>
      <w:szCs w:val="20"/>
    </w:rPr>
  </w:style>
  <w:style w:type="character" w:customStyle="1" w:styleId="CommentTextChar">
    <w:name w:val="Comment Text Char"/>
    <w:basedOn w:val="DefaultParagraphFont"/>
    <w:link w:val="CommentText"/>
    <w:uiPriority w:val="99"/>
    <w:semiHidden/>
    <w:rsid w:val="0042473E"/>
    <w:rPr>
      <w:sz w:val="20"/>
      <w:szCs w:val="20"/>
    </w:rPr>
  </w:style>
  <w:style w:type="paragraph" w:styleId="CommentSubject">
    <w:name w:val="annotation subject"/>
    <w:basedOn w:val="CommentText"/>
    <w:next w:val="CommentText"/>
    <w:link w:val="CommentSubjectChar"/>
    <w:uiPriority w:val="99"/>
    <w:semiHidden/>
    <w:unhideWhenUsed/>
    <w:rsid w:val="0042473E"/>
    <w:rPr>
      <w:b/>
      <w:bCs/>
    </w:rPr>
  </w:style>
  <w:style w:type="character" w:customStyle="1" w:styleId="CommentSubjectChar">
    <w:name w:val="Comment Subject Char"/>
    <w:basedOn w:val="CommentTextChar"/>
    <w:link w:val="CommentSubject"/>
    <w:uiPriority w:val="99"/>
    <w:semiHidden/>
    <w:rsid w:val="0042473E"/>
    <w:rPr>
      <w:b/>
      <w:bCs/>
      <w:sz w:val="20"/>
      <w:szCs w:val="20"/>
    </w:rPr>
  </w:style>
  <w:style w:type="paragraph" w:styleId="BalloonText">
    <w:name w:val="Balloon Text"/>
    <w:basedOn w:val="Normal"/>
    <w:link w:val="BalloonTextChar"/>
    <w:uiPriority w:val="99"/>
    <w:semiHidden/>
    <w:unhideWhenUsed/>
    <w:rsid w:val="0042473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2473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8556">
      <w:bodyDiv w:val="1"/>
      <w:marLeft w:val="0"/>
      <w:marRight w:val="0"/>
      <w:marTop w:val="0"/>
      <w:marBottom w:val="0"/>
      <w:divBdr>
        <w:top w:val="none" w:sz="0" w:space="0" w:color="auto"/>
        <w:left w:val="none" w:sz="0" w:space="0" w:color="auto"/>
        <w:bottom w:val="none" w:sz="0" w:space="0" w:color="auto"/>
        <w:right w:val="none" w:sz="0" w:space="0" w:color="auto"/>
      </w:divBdr>
    </w:div>
    <w:div w:id="805389921">
      <w:bodyDiv w:val="1"/>
      <w:marLeft w:val="0"/>
      <w:marRight w:val="0"/>
      <w:marTop w:val="0"/>
      <w:marBottom w:val="0"/>
      <w:divBdr>
        <w:top w:val="none" w:sz="0" w:space="0" w:color="auto"/>
        <w:left w:val="none" w:sz="0" w:space="0" w:color="auto"/>
        <w:bottom w:val="none" w:sz="0" w:space="0" w:color="auto"/>
        <w:right w:val="none" w:sz="0" w:space="0" w:color="auto"/>
      </w:divBdr>
    </w:div>
    <w:div w:id="16519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 Al Obaidullah</dc:creator>
  <cp:keywords/>
  <dc:description/>
  <cp:lastModifiedBy>Saleh A. Al Shayeb</cp:lastModifiedBy>
  <cp:revision>4</cp:revision>
  <dcterms:created xsi:type="dcterms:W3CDTF">2020-10-14T09:40:00Z</dcterms:created>
  <dcterms:modified xsi:type="dcterms:W3CDTF">2020-10-14T09:47:00Z</dcterms:modified>
</cp:coreProperties>
</file>