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2FE29" w14:textId="77777777" w:rsidR="00993B34" w:rsidRPr="00993B34" w:rsidRDefault="00993B34" w:rsidP="00993B34">
      <w:pPr>
        <w:bidi w:val="0"/>
        <w:jc w:val="center"/>
        <w:rPr>
          <w:color w:val="FF0000"/>
          <w:lang w:bidi="ar-EG"/>
        </w:rPr>
      </w:pPr>
      <w:r w:rsidRPr="00993B34">
        <w:rPr>
          <w:color w:val="FF0000"/>
          <w:lang w:bidi="ar-EG"/>
        </w:rPr>
        <w:t>Acknowledgment and pledge the be</w:t>
      </w:r>
      <w:bookmarkStart w:id="0" w:name="_GoBack"/>
      <w:bookmarkEnd w:id="0"/>
      <w:r w:rsidRPr="00993B34">
        <w:rPr>
          <w:color w:val="FF0000"/>
          <w:lang w:bidi="ar-EG"/>
        </w:rPr>
        <w:t>neficiaries' form of research products</w:t>
      </w:r>
    </w:p>
    <w:p w14:paraId="6B1D5870" w14:textId="77777777" w:rsidR="00D048CD" w:rsidRDefault="00993B34" w:rsidP="00993B34">
      <w:pPr>
        <w:bidi w:val="0"/>
        <w:jc w:val="center"/>
        <w:rPr>
          <w:color w:val="A6A6A6" w:themeColor="background1" w:themeShade="A6"/>
          <w:lang w:bidi="ar-EG"/>
        </w:rPr>
      </w:pPr>
      <w:r w:rsidRPr="00993B34">
        <w:rPr>
          <w:color w:val="A6A6A6" w:themeColor="background1" w:themeShade="A6"/>
          <w:lang w:bidi="ar-EG"/>
        </w:rPr>
        <w:t>(Printed on the beneficiary’s official paper)</w:t>
      </w:r>
    </w:p>
    <w:p w14:paraId="5FD6B01B" w14:textId="77777777" w:rsidR="00993B34" w:rsidRDefault="00993B34" w:rsidP="00993B34">
      <w:pPr>
        <w:bidi w:val="0"/>
        <w:rPr>
          <w:color w:val="A6A6A6" w:themeColor="background1" w:themeShade="A6"/>
          <w:lang w:bidi="ar-EG"/>
        </w:rPr>
      </w:pPr>
      <w:r>
        <w:rPr>
          <w:color w:val="A6A6A6" w:themeColor="background1" w:themeShade="A6"/>
          <w:lang w:bidi="ar-EG"/>
        </w:rPr>
        <w:t>Date: …….</w:t>
      </w:r>
    </w:p>
    <w:p w14:paraId="4A2ED98B" w14:textId="77777777" w:rsidR="00993B34" w:rsidRDefault="00993B34" w:rsidP="00993B34">
      <w:pPr>
        <w:bidi w:val="0"/>
        <w:rPr>
          <w:lang w:bidi="ar-EG"/>
        </w:rPr>
      </w:pPr>
      <w:r w:rsidRPr="00993B34">
        <w:rPr>
          <w:lang w:bidi="ar-EG"/>
        </w:rPr>
        <w:t>His Excellency / Executive Vice President of Operations Sector</w:t>
      </w:r>
    </w:p>
    <w:p w14:paraId="025C8C41" w14:textId="77777777" w:rsidR="00977591" w:rsidRDefault="00977591" w:rsidP="00977591">
      <w:pPr>
        <w:bidi w:val="0"/>
        <w:rPr>
          <w:lang w:bidi="ar-EG"/>
        </w:rPr>
      </w:pPr>
      <w:r w:rsidRPr="00977591">
        <w:rPr>
          <w:lang w:bidi="ar-EG"/>
        </w:rPr>
        <w:t xml:space="preserve">Based on </w:t>
      </w:r>
      <w:r>
        <w:rPr>
          <w:lang w:bidi="ar-EG"/>
        </w:rPr>
        <w:t>confirmation number</w:t>
      </w:r>
      <w:r w:rsidRPr="00977591">
        <w:rPr>
          <w:lang w:bidi="ar-EG"/>
        </w:rPr>
        <w:t>..</w:t>
      </w:r>
      <w:r>
        <w:rPr>
          <w:lang w:bidi="ar-EG"/>
        </w:rPr>
        <w:t>...............................</w:t>
      </w:r>
      <w:r w:rsidRPr="00977591">
        <w:rPr>
          <w:lang w:bidi="ar-EG"/>
        </w:rPr>
        <w:t>issued on …………. ............................... for the benefit of</w:t>
      </w:r>
      <w:r>
        <w:rPr>
          <w:lang w:bidi="ar-EG"/>
        </w:rPr>
        <w:t xml:space="preserve"> the company.................related</w:t>
      </w:r>
      <w:r w:rsidRPr="00977591">
        <w:rPr>
          <w:lang w:bidi="ar-EG"/>
        </w:rPr>
        <w:t xml:space="preserve"> to the supply of medical devices and supplies for research or educational use below within the relevant facility</w:t>
      </w:r>
    </w:p>
    <w:p w14:paraId="337D5C86" w14:textId="77777777" w:rsidR="00977591" w:rsidRDefault="00977591" w:rsidP="00977591">
      <w:pPr>
        <w:bidi w:val="0"/>
        <w:rPr>
          <w:lang w:bidi="ar-EG"/>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48"/>
        <w:gridCol w:w="2753"/>
        <w:gridCol w:w="1677"/>
        <w:gridCol w:w="3150"/>
      </w:tblGrid>
      <w:tr w:rsidR="00977591" w14:paraId="5CF8EFED" w14:textId="77777777" w:rsidTr="00977591">
        <w:tc>
          <w:tcPr>
            <w:tcW w:w="2093" w:type="dxa"/>
          </w:tcPr>
          <w:p w14:paraId="6B536263" w14:textId="77777777" w:rsidR="00977591" w:rsidRDefault="00977591" w:rsidP="00977591">
            <w:pPr>
              <w:bidi w:val="0"/>
              <w:rPr>
                <w:lang w:bidi="ar-EG"/>
              </w:rPr>
            </w:pPr>
            <w:r>
              <w:rPr>
                <w:lang w:bidi="ar-EG"/>
              </w:rPr>
              <w:t>Serial Number</w:t>
            </w:r>
          </w:p>
        </w:tc>
        <w:tc>
          <w:tcPr>
            <w:tcW w:w="2833" w:type="dxa"/>
          </w:tcPr>
          <w:p w14:paraId="78F25B69" w14:textId="34EEEEF1" w:rsidR="00977591" w:rsidRDefault="00894CC1" w:rsidP="00977591">
            <w:pPr>
              <w:bidi w:val="0"/>
              <w:rPr>
                <w:lang w:bidi="ar-EG"/>
              </w:rPr>
            </w:pPr>
            <w:r w:rsidRPr="00894CC1">
              <w:rPr>
                <w:lang w:bidi="ar-EG"/>
              </w:rPr>
              <w:t>Product name</w:t>
            </w:r>
          </w:p>
        </w:tc>
        <w:tc>
          <w:tcPr>
            <w:tcW w:w="1703" w:type="dxa"/>
          </w:tcPr>
          <w:p w14:paraId="04A9B745" w14:textId="77777777" w:rsidR="00977591" w:rsidRDefault="00977591" w:rsidP="00977591">
            <w:pPr>
              <w:bidi w:val="0"/>
              <w:rPr>
                <w:lang w:bidi="ar-EG"/>
              </w:rPr>
            </w:pPr>
            <w:r>
              <w:rPr>
                <w:lang w:bidi="ar-EG"/>
              </w:rPr>
              <w:t>Quantity</w:t>
            </w:r>
          </w:p>
        </w:tc>
        <w:tc>
          <w:tcPr>
            <w:tcW w:w="3225" w:type="dxa"/>
          </w:tcPr>
          <w:p w14:paraId="7DE889BC" w14:textId="77777777" w:rsidR="00977591" w:rsidRDefault="00977591" w:rsidP="00977591">
            <w:pPr>
              <w:bidi w:val="0"/>
              <w:rPr>
                <w:lang w:bidi="ar-EG"/>
              </w:rPr>
            </w:pPr>
            <w:r>
              <w:rPr>
                <w:lang w:bidi="ar-EG"/>
              </w:rPr>
              <w:t>Manufacture Company</w:t>
            </w:r>
          </w:p>
        </w:tc>
      </w:tr>
      <w:tr w:rsidR="00977591" w14:paraId="030BBA36" w14:textId="77777777" w:rsidTr="00977591">
        <w:tc>
          <w:tcPr>
            <w:tcW w:w="2093" w:type="dxa"/>
          </w:tcPr>
          <w:p w14:paraId="55193009" w14:textId="77777777" w:rsidR="00977591" w:rsidRDefault="00977591" w:rsidP="00977591">
            <w:pPr>
              <w:bidi w:val="0"/>
              <w:rPr>
                <w:lang w:bidi="ar-EG"/>
              </w:rPr>
            </w:pPr>
            <w:r>
              <w:rPr>
                <w:lang w:bidi="ar-EG"/>
              </w:rPr>
              <w:t>1</w:t>
            </w:r>
          </w:p>
        </w:tc>
        <w:tc>
          <w:tcPr>
            <w:tcW w:w="2833" w:type="dxa"/>
          </w:tcPr>
          <w:p w14:paraId="4254BA69" w14:textId="77777777" w:rsidR="00977591" w:rsidRDefault="00977591" w:rsidP="00977591">
            <w:pPr>
              <w:bidi w:val="0"/>
              <w:rPr>
                <w:lang w:bidi="ar-EG"/>
              </w:rPr>
            </w:pPr>
          </w:p>
        </w:tc>
        <w:tc>
          <w:tcPr>
            <w:tcW w:w="1703" w:type="dxa"/>
          </w:tcPr>
          <w:p w14:paraId="478032A0" w14:textId="77777777" w:rsidR="00977591" w:rsidRDefault="00977591" w:rsidP="00977591">
            <w:pPr>
              <w:bidi w:val="0"/>
              <w:rPr>
                <w:lang w:bidi="ar-EG"/>
              </w:rPr>
            </w:pPr>
          </w:p>
        </w:tc>
        <w:tc>
          <w:tcPr>
            <w:tcW w:w="3225" w:type="dxa"/>
          </w:tcPr>
          <w:p w14:paraId="1C22EDDB" w14:textId="77777777" w:rsidR="00977591" w:rsidRDefault="00977591" w:rsidP="00977591">
            <w:pPr>
              <w:bidi w:val="0"/>
              <w:rPr>
                <w:lang w:bidi="ar-EG"/>
              </w:rPr>
            </w:pPr>
          </w:p>
        </w:tc>
      </w:tr>
      <w:tr w:rsidR="00977591" w14:paraId="7EED20BD" w14:textId="77777777" w:rsidTr="00977591">
        <w:tc>
          <w:tcPr>
            <w:tcW w:w="2093" w:type="dxa"/>
          </w:tcPr>
          <w:p w14:paraId="73F36050" w14:textId="77777777" w:rsidR="00977591" w:rsidRDefault="00977591" w:rsidP="00977591">
            <w:pPr>
              <w:bidi w:val="0"/>
              <w:rPr>
                <w:lang w:bidi="ar-EG"/>
              </w:rPr>
            </w:pPr>
            <w:r>
              <w:rPr>
                <w:lang w:bidi="ar-EG"/>
              </w:rPr>
              <w:t>2</w:t>
            </w:r>
          </w:p>
        </w:tc>
        <w:tc>
          <w:tcPr>
            <w:tcW w:w="2833" w:type="dxa"/>
          </w:tcPr>
          <w:p w14:paraId="5AC2CDD5" w14:textId="77777777" w:rsidR="00977591" w:rsidRDefault="00977591" w:rsidP="00977591">
            <w:pPr>
              <w:bidi w:val="0"/>
              <w:rPr>
                <w:lang w:bidi="ar-EG"/>
              </w:rPr>
            </w:pPr>
          </w:p>
        </w:tc>
        <w:tc>
          <w:tcPr>
            <w:tcW w:w="1703" w:type="dxa"/>
          </w:tcPr>
          <w:p w14:paraId="7E5F3D04" w14:textId="77777777" w:rsidR="00977591" w:rsidRDefault="00977591" w:rsidP="00977591">
            <w:pPr>
              <w:bidi w:val="0"/>
              <w:rPr>
                <w:lang w:bidi="ar-EG"/>
              </w:rPr>
            </w:pPr>
          </w:p>
        </w:tc>
        <w:tc>
          <w:tcPr>
            <w:tcW w:w="3225" w:type="dxa"/>
          </w:tcPr>
          <w:p w14:paraId="26B4BE16" w14:textId="77777777" w:rsidR="00977591" w:rsidRDefault="00977591" w:rsidP="00977591">
            <w:pPr>
              <w:bidi w:val="0"/>
              <w:rPr>
                <w:lang w:bidi="ar-EG"/>
              </w:rPr>
            </w:pPr>
          </w:p>
        </w:tc>
      </w:tr>
      <w:tr w:rsidR="00977591" w14:paraId="165DE774" w14:textId="77777777" w:rsidTr="00977591">
        <w:tc>
          <w:tcPr>
            <w:tcW w:w="2093" w:type="dxa"/>
          </w:tcPr>
          <w:p w14:paraId="6A0DEF30" w14:textId="77777777" w:rsidR="00977591" w:rsidRDefault="00977591" w:rsidP="00977591">
            <w:pPr>
              <w:bidi w:val="0"/>
              <w:rPr>
                <w:lang w:bidi="ar-EG"/>
              </w:rPr>
            </w:pPr>
            <w:r>
              <w:rPr>
                <w:lang w:bidi="ar-EG"/>
              </w:rPr>
              <w:t>3</w:t>
            </w:r>
          </w:p>
        </w:tc>
        <w:tc>
          <w:tcPr>
            <w:tcW w:w="2833" w:type="dxa"/>
          </w:tcPr>
          <w:p w14:paraId="339E0072" w14:textId="77777777" w:rsidR="00977591" w:rsidRDefault="00977591" w:rsidP="00977591">
            <w:pPr>
              <w:bidi w:val="0"/>
              <w:rPr>
                <w:lang w:bidi="ar-EG"/>
              </w:rPr>
            </w:pPr>
          </w:p>
        </w:tc>
        <w:tc>
          <w:tcPr>
            <w:tcW w:w="1703" w:type="dxa"/>
          </w:tcPr>
          <w:p w14:paraId="4F83E07E" w14:textId="77777777" w:rsidR="00977591" w:rsidRDefault="00977591" w:rsidP="00977591">
            <w:pPr>
              <w:bidi w:val="0"/>
              <w:rPr>
                <w:lang w:bidi="ar-EG"/>
              </w:rPr>
            </w:pPr>
          </w:p>
        </w:tc>
        <w:tc>
          <w:tcPr>
            <w:tcW w:w="3225" w:type="dxa"/>
          </w:tcPr>
          <w:p w14:paraId="11481BC4" w14:textId="77777777" w:rsidR="00977591" w:rsidRDefault="00977591" w:rsidP="00977591">
            <w:pPr>
              <w:bidi w:val="0"/>
              <w:rPr>
                <w:lang w:bidi="ar-EG"/>
              </w:rPr>
            </w:pPr>
          </w:p>
        </w:tc>
      </w:tr>
      <w:tr w:rsidR="00977591" w14:paraId="5D07CAE3" w14:textId="77777777" w:rsidTr="00977591">
        <w:tc>
          <w:tcPr>
            <w:tcW w:w="2093" w:type="dxa"/>
          </w:tcPr>
          <w:p w14:paraId="2B84F7ED" w14:textId="77777777" w:rsidR="00977591" w:rsidRDefault="00977591" w:rsidP="00977591">
            <w:pPr>
              <w:bidi w:val="0"/>
              <w:rPr>
                <w:lang w:bidi="ar-EG"/>
              </w:rPr>
            </w:pPr>
            <w:r>
              <w:rPr>
                <w:lang w:bidi="ar-EG"/>
              </w:rPr>
              <w:t>….</w:t>
            </w:r>
          </w:p>
        </w:tc>
        <w:tc>
          <w:tcPr>
            <w:tcW w:w="2833" w:type="dxa"/>
          </w:tcPr>
          <w:p w14:paraId="27280E13" w14:textId="77777777" w:rsidR="00977591" w:rsidRDefault="00977591" w:rsidP="00977591">
            <w:pPr>
              <w:bidi w:val="0"/>
              <w:rPr>
                <w:lang w:bidi="ar-EG"/>
              </w:rPr>
            </w:pPr>
          </w:p>
        </w:tc>
        <w:tc>
          <w:tcPr>
            <w:tcW w:w="1703" w:type="dxa"/>
          </w:tcPr>
          <w:p w14:paraId="46B0B39D" w14:textId="77777777" w:rsidR="00977591" w:rsidRDefault="00977591" w:rsidP="00977591">
            <w:pPr>
              <w:bidi w:val="0"/>
              <w:rPr>
                <w:lang w:bidi="ar-EG"/>
              </w:rPr>
            </w:pPr>
          </w:p>
        </w:tc>
        <w:tc>
          <w:tcPr>
            <w:tcW w:w="3225" w:type="dxa"/>
          </w:tcPr>
          <w:p w14:paraId="03E7572B" w14:textId="77777777" w:rsidR="00977591" w:rsidRDefault="00977591" w:rsidP="00977591">
            <w:pPr>
              <w:bidi w:val="0"/>
              <w:rPr>
                <w:lang w:bidi="ar-EG"/>
              </w:rPr>
            </w:pPr>
          </w:p>
        </w:tc>
      </w:tr>
    </w:tbl>
    <w:p w14:paraId="0EFF3E22" w14:textId="77777777" w:rsidR="00977591" w:rsidRDefault="00977591" w:rsidP="00977591">
      <w:pPr>
        <w:bidi w:val="0"/>
        <w:rPr>
          <w:lang w:bidi="ar-EG"/>
        </w:rPr>
      </w:pPr>
    </w:p>
    <w:p w14:paraId="70FF65C1" w14:textId="77777777" w:rsidR="00977591" w:rsidRDefault="00977591" w:rsidP="00977591">
      <w:pPr>
        <w:bidi w:val="0"/>
        <w:rPr>
          <w:lang w:bidi="ar-EG"/>
        </w:rPr>
      </w:pPr>
      <w:r>
        <w:rPr>
          <w:lang w:bidi="ar-EG"/>
        </w:rPr>
        <w:t>We pledge not to use the devices and supplies mentioned above in therapeutic or diagnostic medical applications, but rather their use is limited to the research or educational field only, regardless of their efficiency for therapeutic or diagnostic uses.</w:t>
      </w:r>
    </w:p>
    <w:p w14:paraId="10EFA14A" w14:textId="77777777" w:rsidR="00977591" w:rsidRDefault="00977591" w:rsidP="00977591">
      <w:pPr>
        <w:bidi w:val="0"/>
        <w:rPr>
          <w:rtl/>
          <w:lang w:bidi="ar-EG"/>
        </w:rPr>
      </w:pPr>
    </w:p>
    <w:p w14:paraId="540B573E" w14:textId="77777777" w:rsidR="00993B34" w:rsidRDefault="00977591" w:rsidP="00977591">
      <w:pPr>
        <w:bidi w:val="0"/>
        <w:jc w:val="center"/>
        <w:rPr>
          <w:lang w:bidi="ar-EG"/>
        </w:rPr>
      </w:pPr>
      <w:r>
        <w:rPr>
          <w:lang w:bidi="ar-EG"/>
        </w:rPr>
        <w:t>With Best Regards</w:t>
      </w:r>
      <w:proofErr w:type="gramStart"/>
      <w:r>
        <w:rPr>
          <w:lang w:bidi="ar-EG"/>
        </w:rPr>
        <w:t>,,,</w:t>
      </w:r>
      <w:proofErr w:type="gramEnd"/>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7"/>
        <w:gridCol w:w="4801"/>
      </w:tblGrid>
      <w:tr w:rsidR="00977591" w14:paraId="025230EF" w14:textId="77777777" w:rsidTr="00977591">
        <w:tc>
          <w:tcPr>
            <w:tcW w:w="9854" w:type="dxa"/>
            <w:gridSpan w:val="2"/>
            <w:shd w:val="clear" w:color="auto" w:fill="A6A6A6" w:themeFill="background1" w:themeFillShade="A6"/>
          </w:tcPr>
          <w:p w14:paraId="521ECAAD" w14:textId="77777777" w:rsidR="00977591" w:rsidRDefault="00977591" w:rsidP="00977591">
            <w:pPr>
              <w:bidi w:val="0"/>
              <w:rPr>
                <w:lang w:bidi="ar-EG"/>
              </w:rPr>
            </w:pPr>
            <w:r>
              <w:rPr>
                <w:lang w:bidi="ar-EG"/>
              </w:rPr>
              <w:t xml:space="preserve">Signature </w:t>
            </w:r>
          </w:p>
        </w:tc>
      </w:tr>
      <w:tr w:rsidR="00977591" w14:paraId="456C1458" w14:textId="77777777" w:rsidTr="00977591">
        <w:tc>
          <w:tcPr>
            <w:tcW w:w="4927" w:type="dxa"/>
          </w:tcPr>
          <w:p w14:paraId="262BEB63" w14:textId="77777777" w:rsidR="00977591" w:rsidRDefault="00977591" w:rsidP="00977591">
            <w:pPr>
              <w:bidi w:val="0"/>
              <w:rPr>
                <w:lang w:bidi="ar-EG"/>
              </w:rPr>
            </w:pPr>
            <w:r>
              <w:rPr>
                <w:lang w:bidi="ar-EG"/>
              </w:rPr>
              <w:t xml:space="preserve">Contact Person </w:t>
            </w:r>
          </w:p>
        </w:tc>
        <w:tc>
          <w:tcPr>
            <w:tcW w:w="4927" w:type="dxa"/>
          </w:tcPr>
          <w:p w14:paraId="7DF1EF08" w14:textId="77777777" w:rsidR="00977591" w:rsidRDefault="00977591" w:rsidP="00977591">
            <w:pPr>
              <w:bidi w:val="0"/>
              <w:rPr>
                <w:lang w:bidi="ar-EG"/>
              </w:rPr>
            </w:pPr>
          </w:p>
        </w:tc>
      </w:tr>
      <w:tr w:rsidR="00977591" w14:paraId="500D2A90" w14:textId="77777777" w:rsidTr="00977591">
        <w:tc>
          <w:tcPr>
            <w:tcW w:w="4927" w:type="dxa"/>
          </w:tcPr>
          <w:p w14:paraId="5E555958" w14:textId="77777777" w:rsidR="00977591" w:rsidRDefault="00977591" w:rsidP="00977591">
            <w:pPr>
              <w:bidi w:val="0"/>
              <w:rPr>
                <w:lang w:bidi="ar-EG"/>
              </w:rPr>
            </w:pPr>
            <w:r>
              <w:rPr>
                <w:lang w:bidi="ar-EG"/>
              </w:rPr>
              <w:t>Job Title</w:t>
            </w:r>
          </w:p>
        </w:tc>
        <w:tc>
          <w:tcPr>
            <w:tcW w:w="4927" w:type="dxa"/>
          </w:tcPr>
          <w:p w14:paraId="0B517BF5" w14:textId="77777777" w:rsidR="00977591" w:rsidRDefault="00977591" w:rsidP="00977591">
            <w:pPr>
              <w:bidi w:val="0"/>
              <w:rPr>
                <w:lang w:bidi="ar-EG"/>
              </w:rPr>
            </w:pPr>
          </w:p>
        </w:tc>
      </w:tr>
      <w:tr w:rsidR="00977591" w14:paraId="56AF413B" w14:textId="77777777" w:rsidTr="00977591">
        <w:tc>
          <w:tcPr>
            <w:tcW w:w="4927" w:type="dxa"/>
          </w:tcPr>
          <w:p w14:paraId="2426B7DF" w14:textId="77777777" w:rsidR="00977591" w:rsidRDefault="00977591" w:rsidP="00977591">
            <w:pPr>
              <w:bidi w:val="0"/>
              <w:rPr>
                <w:lang w:bidi="ar-EG"/>
              </w:rPr>
            </w:pPr>
            <w:r>
              <w:rPr>
                <w:lang w:bidi="ar-EG"/>
              </w:rPr>
              <w:t>Date</w:t>
            </w:r>
          </w:p>
        </w:tc>
        <w:tc>
          <w:tcPr>
            <w:tcW w:w="4927" w:type="dxa"/>
          </w:tcPr>
          <w:p w14:paraId="7C68AC84" w14:textId="77777777" w:rsidR="00977591" w:rsidRDefault="00977591" w:rsidP="00977591">
            <w:pPr>
              <w:bidi w:val="0"/>
              <w:rPr>
                <w:lang w:bidi="ar-EG"/>
              </w:rPr>
            </w:pPr>
          </w:p>
        </w:tc>
      </w:tr>
      <w:tr w:rsidR="00977591" w14:paraId="0130987A" w14:textId="77777777" w:rsidTr="00977591">
        <w:tc>
          <w:tcPr>
            <w:tcW w:w="4927" w:type="dxa"/>
          </w:tcPr>
          <w:p w14:paraId="1C666940" w14:textId="77777777" w:rsidR="00977591" w:rsidRDefault="00977591" w:rsidP="00977591">
            <w:pPr>
              <w:bidi w:val="0"/>
              <w:rPr>
                <w:lang w:bidi="ar-EG"/>
              </w:rPr>
            </w:pPr>
            <w:r>
              <w:rPr>
                <w:lang w:bidi="ar-EG"/>
              </w:rPr>
              <w:t>Signature</w:t>
            </w:r>
          </w:p>
        </w:tc>
        <w:tc>
          <w:tcPr>
            <w:tcW w:w="4927" w:type="dxa"/>
          </w:tcPr>
          <w:p w14:paraId="1FE0768C" w14:textId="77777777" w:rsidR="00977591" w:rsidRDefault="00977591" w:rsidP="00977591">
            <w:pPr>
              <w:bidi w:val="0"/>
              <w:rPr>
                <w:lang w:bidi="ar-EG"/>
              </w:rPr>
            </w:pPr>
          </w:p>
        </w:tc>
      </w:tr>
      <w:tr w:rsidR="00977591" w14:paraId="12EFF598" w14:textId="77777777" w:rsidTr="00977591">
        <w:tc>
          <w:tcPr>
            <w:tcW w:w="4927" w:type="dxa"/>
          </w:tcPr>
          <w:p w14:paraId="40563BF7" w14:textId="77777777" w:rsidR="00977591" w:rsidRDefault="00977591" w:rsidP="00977591">
            <w:pPr>
              <w:bidi w:val="0"/>
              <w:rPr>
                <w:lang w:bidi="ar-EG"/>
              </w:rPr>
            </w:pPr>
            <w:r>
              <w:rPr>
                <w:lang w:bidi="ar-EG"/>
              </w:rPr>
              <w:t>Seal</w:t>
            </w:r>
          </w:p>
        </w:tc>
        <w:tc>
          <w:tcPr>
            <w:tcW w:w="4927" w:type="dxa"/>
          </w:tcPr>
          <w:p w14:paraId="47473CB0" w14:textId="77777777" w:rsidR="00977591" w:rsidRDefault="00977591" w:rsidP="00977591">
            <w:pPr>
              <w:bidi w:val="0"/>
              <w:rPr>
                <w:lang w:bidi="ar-EG"/>
              </w:rPr>
            </w:pPr>
          </w:p>
        </w:tc>
      </w:tr>
    </w:tbl>
    <w:p w14:paraId="1AAD90E7" w14:textId="77777777" w:rsidR="00977591" w:rsidRPr="00977591" w:rsidRDefault="00977591" w:rsidP="00977591">
      <w:pPr>
        <w:bidi w:val="0"/>
        <w:rPr>
          <w:lang w:bidi="ar-EG"/>
        </w:rPr>
      </w:pPr>
    </w:p>
    <w:sectPr w:rsidR="00977591" w:rsidRPr="00977591" w:rsidSect="006C1049">
      <w:headerReference w:type="default" r:id="rId6"/>
      <w:pgSz w:w="11906" w:h="16838" w:code="9"/>
      <w:pgMar w:top="1701" w:right="1134" w:bottom="1701" w:left="1134"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224B1" w16cid:durableId="2A0C24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127B" w14:textId="77777777" w:rsidR="008471A6" w:rsidRDefault="008471A6" w:rsidP="00D235A7">
      <w:pPr>
        <w:spacing w:after="0"/>
      </w:pPr>
      <w:r>
        <w:separator/>
      </w:r>
    </w:p>
  </w:endnote>
  <w:endnote w:type="continuationSeparator" w:id="0">
    <w:p w14:paraId="6D3BB3F8" w14:textId="77777777" w:rsidR="008471A6" w:rsidRDefault="008471A6" w:rsidP="00D23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425C" w14:textId="77777777" w:rsidR="008471A6" w:rsidRDefault="008471A6" w:rsidP="00D235A7">
      <w:pPr>
        <w:spacing w:after="0"/>
      </w:pPr>
      <w:r>
        <w:separator/>
      </w:r>
    </w:p>
  </w:footnote>
  <w:footnote w:type="continuationSeparator" w:id="0">
    <w:p w14:paraId="443D1CFE" w14:textId="77777777" w:rsidR="008471A6" w:rsidRDefault="008471A6" w:rsidP="00D235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6E3E" w14:textId="025AAF0D" w:rsidR="00D235A7" w:rsidRDefault="00D235A7">
    <w:pPr>
      <w:pStyle w:val="Header"/>
    </w:pPr>
    <w:r w:rsidRPr="00D235A7">
      <w:rPr>
        <w:noProof/>
        <w:rtl/>
      </w:rPr>
      <w:drawing>
        <wp:inline distT="0" distB="0" distL="0" distR="0" wp14:anchorId="2F41830D" wp14:editId="07B85247">
          <wp:extent cx="6120130" cy="1456807"/>
          <wp:effectExtent l="0" t="0" r="0" b="0"/>
          <wp:docPr id="1" name="Picture 1" descr="C:\Users\rkanazi\AppData\Local\Microsoft\Windows\INetCache\Content.Outlook\7KMYUZL8\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E5AFF"/>
    <w:rsid w:val="003900C5"/>
    <w:rsid w:val="00397353"/>
    <w:rsid w:val="00454810"/>
    <w:rsid w:val="004A0D0E"/>
    <w:rsid w:val="00502552"/>
    <w:rsid w:val="00532AC5"/>
    <w:rsid w:val="005729AE"/>
    <w:rsid w:val="005C5588"/>
    <w:rsid w:val="006B064F"/>
    <w:rsid w:val="006C1049"/>
    <w:rsid w:val="007559AF"/>
    <w:rsid w:val="00781488"/>
    <w:rsid w:val="00787339"/>
    <w:rsid w:val="00790B80"/>
    <w:rsid w:val="008471A6"/>
    <w:rsid w:val="00866937"/>
    <w:rsid w:val="0088115B"/>
    <w:rsid w:val="00894CC1"/>
    <w:rsid w:val="008B5142"/>
    <w:rsid w:val="00933D47"/>
    <w:rsid w:val="0097656A"/>
    <w:rsid w:val="00977591"/>
    <w:rsid w:val="00991B57"/>
    <w:rsid w:val="00993B34"/>
    <w:rsid w:val="009B76F8"/>
    <w:rsid w:val="009E1225"/>
    <w:rsid w:val="00A43E3C"/>
    <w:rsid w:val="00AC74C5"/>
    <w:rsid w:val="00B309EE"/>
    <w:rsid w:val="00C51A52"/>
    <w:rsid w:val="00D00C38"/>
    <w:rsid w:val="00D048CD"/>
    <w:rsid w:val="00D235A7"/>
    <w:rsid w:val="00D7598A"/>
    <w:rsid w:val="00D87C7C"/>
    <w:rsid w:val="00E75248"/>
    <w:rsid w:val="00E76EFC"/>
    <w:rsid w:val="00F6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2751"/>
  <w15:docId w15:val="{066D2569-C547-4816-ACAB-7EF49E36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5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598A"/>
    <w:rPr>
      <w:sz w:val="16"/>
      <w:szCs w:val="16"/>
    </w:rPr>
  </w:style>
  <w:style w:type="paragraph" w:styleId="CommentText">
    <w:name w:val="annotation text"/>
    <w:basedOn w:val="Normal"/>
    <w:link w:val="CommentTextChar"/>
    <w:uiPriority w:val="99"/>
    <w:semiHidden/>
    <w:unhideWhenUsed/>
    <w:rsid w:val="00D7598A"/>
    <w:rPr>
      <w:sz w:val="20"/>
      <w:szCs w:val="20"/>
    </w:rPr>
  </w:style>
  <w:style w:type="character" w:customStyle="1" w:styleId="CommentTextChar">
    <w:name w:val="Comment Text Char"/>
    <w:basedOn w:val="DefaultParagraphFont"/>
    <w:link w:val="CommentText"/>
    <w:uiPriority w:val="99"/>
    <w:semiHidden/>
    <w:rsid w:val="00D7598A"/>
    <w:rPr>
      <w:sz w:val="20"/>
      <w:szCs w:val="20"/>
    </w:rPr>
  </w:style>
  <w:style w:type="paragraph" w:styleId="CommentSubject">
    <w:name w:val="annotation subject"/>
    <w:basedOn w:val="CommentText"/>
    <w:next w:val="CommentText"/>
    <w:link w:val="CommentSubjectChar"/>
    <w:uiPriority w:val="99"/>
    <w:semiHidden/>
    <w:unhideWhenUsed/>
    <w:rsid w:val="00D7598A"/>
    <w:rPr>
      <w:b/>
      <w:bCs/>
    </w:rPr>
  </w:style>
  <w:style w:type="character" w:customStyle="1" w:styleId="CommentSubjectChar">
    <w:name w:val="Comment Subject Char"/>
    <w:basedOn w:val="CommentTextChar"/>
    <w:link w:val="CommentSubject"/>
    <w:uiPriority w:val="99"/>
    <w:semiHidden/>
    <w:rsid w:val="00D7598A"/>
    <w:rPr>
      <w:b/>
      <w:bCs/>
      <w:sz w:val="20"/>
      <w:szCs w:val="20"/>
    </w:rPr>
  </w:style>
  <w:style w:type="paragraph" w:styleId="BalloonText">
    <w:name w:val="Balloon Text"/>
    <w:basedOn w:val="Normal"/>
    <w:link w:val="BalloonTextChar"/>
    <w:uiPriority w:val="99"/>
    <w:semiHidden/>
    <w:unhideWhenUsed/>
    <w:rsid w:val="00D759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8A"/>
    <w:rPr>
      <w:rFonts w:ascii="Segoe UI" w:hAnsi="Segoe UI" w:cs="Segoe UI"/>
      <w:sz w:val="18"/>
      <w:szCs w:val="18"/>
    </w:rPr>
  </w:style>
  <w:style w:type="paragraph" w:styleId="Header">
    <w:name w:val="header"/>
    <w:basedOn w:val="Normal"/>
    <w:link w:val="HeaderChar"/>
    <w:uiPriority w:val="99"/>
    <w:unhideWhenUsed/>
    <w:rsid w:val="00D235A7"/>
    <w:pPr>
      <w:tabs>
        <w:tab w:val="center" w:pos="4680"/>
        <w:tab w:val="right" w:pos="9360"/>
      </w:tabs>
      <w:spacing w:after="0"/>
    </w:pPr>
  </w:style>
  <w:style w:type="character" w:customStyle="1" w:styleId="HeaderChar">
    <w:name w:val="Header Char"/>
    <w:basedOn w:val="DefaultParagraphFont"/>
    <w:link w:val="Header"/>
    <w:uiPriority w:val="99"/>
    <w:rsid w:val="00D235A7"/>
  </w:style>
  <w:style w:type="paragraph" w:styleId="Footer">
    <w:name w:val="footer"/>
    <w:basedOn w:val="Normal"/>
    <w:link w:val="FooterChar"/>
    <w:uiPriority w:val="99"/>
    <w:unhideWhenUsed/>
    <w:rsid w:val="00D235A7"/>
    <w:pPr>
      <w:tabs>
        <w:tab w:val="center" w:pos="4680"/>
        <w:tab w:val="right" w:pos="9360"/>
      </w:tabs>
      <w:spacing w:after="0"/>
    </w:pPr>
  </w:style>
  <w:style w:type="character" w:customStyle="1" w:styleId="FooterChar">
    <w:name w:val="Footer Char"/>
    <w:basedOn w:val="DefaultParagraphFont"/>
    <w:link w:val="Footer"/>
    <w:uiPriority w:val="99"/>
    <w:rsid w:val="00D2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2024-07-24T08:39:00Z</dcterms:created>
  <dcterms:modified xsi:type="dcterms:W3CDTF">2024-07-24T08:39:00Z</dcterms:modified>
</cp:coreProperties>
</file>